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912</w:t>
      </w:r>
      <w:r>
        <w:rPr>
          <w:rFonts w:ascii="Times New Roman" w:eastAsia="Times New Roman" w:hAnsi="Times New Roman" w:cs="Times New Roman"/>
          <w:sz w:val="22"/>
          <w:szCs w:val="22"/>
        </w:rPr>
        <w:t>-2602/2024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cat-Dategrp-4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Сургута Бордунов М.Б.,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308,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Михайлевского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рассмотрев материалы дела в отношении: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Михайлевского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Валентина Андреевича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1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6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cat-Dategrp-5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18rplc-1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>Михайлевский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eastAsia="Times New Roman" w:hAnsi="Times New Roman" w:cs="Times New Roman"/>
          <w:sz w:val="28"/>
          <w:szCs w:val="28"/>
        </w:rPr>
        <w:t>не прош</w:t>
      </w:r>
      <w:r>
        <w:rPr>
          <w:rFonts w:ascii="Times New Roman" w:eastAsia="Times New Roman" w:hAnsi="Times New Roman" w:cs="Times New Roman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диагностику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КУ ХМАО-Югры СКПН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обязанность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прохождению которой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возложена на не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>
        <w:rPr>
          <w:rStyle w:val="cat-UserDefinedgrp-24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мирового судьи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6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вступившего в законную силу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в 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потреблением наркотических средств или психотропных веществ без назначения врача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Михайлевский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 признал,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 судья приходит к следующему.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8"/>
          <w:szCs w:val="28"/>
        </w:rPr>
        <w:t>Михайлевск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правонарушения и его вина объективно подтверждаются совокупностью исследованных доказательств, а именно: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постановления мирового судьи судебного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>№ 8 Сургутского судебного района города окружного значения Сургута Ханты-Мансийского автономного округа-Югры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6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вступившего в законную силу </w:t>
      </w:r>
      <w:r>
        <w:rPr>
          <w:rStyle w:val="cat-Dategrp-7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рапортом сотрудника полиции;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признательным объяснением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Михайлевск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ответом на запрос, согласно которо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Михайлевск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уклони</w:t>
      </w:r>
      <w:r>
        <w:rPr>
          <w:rFonts w:ascii="Times New Roman" w:eastAsia="Times New Roman" w:hAnsi="Times New Roman" w:cs="Times New Roman"/>
          <w:sz w:val="28"/>
          <w:szCs w:val="28"/>
        </w:rPr>
        <w:t>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возложенных на не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судом обязанностей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другими материалами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Совокупность представленных доказательств,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Михайлевск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инкриминируемого правонарушения, поскольку 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прошёл </w:t>
      </w:r>
      <w:r>
        <w:rPr>
          <w:rFonts w:ascii="Times New Roman" w:eastAsia="Times New Roman" w:hAnsi="Times New Roman" w:cs="Times New Roman"/>
          <w:sz w:val="28"/>
          <w:szCs w:val="28"/>
        </w:rPr>
        <w:t>диагностику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КУ ХМАО-Югры СКПНД </w:t>
      </w:r>
      <w:r>
        <w:rPr>
          <w:rStyle w:val="cat-Addressgrp-3rplc-2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Михайлевск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подлежат квалификации по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6.9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eastAsia="Times New Roman" w:hAnsi="Times New Roman" w:cs="Times New Roman"/>
          <w:sz w:val="28"/>
          <w:szCs w:val="28"/>
        </w:rPr>
        <w:t>КоАП РФ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уклонение от прохождения диагностики, профилактических мероприятий, лечения от наркомании и (или) медицинской и (или) социальной реабилитации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лицом, на которое судом возложена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опасных </w:t>
      </w:r>
      <w:r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веществ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 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деяния, обстоятельства его совершения, данные о личности нарушителя,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Михайлевского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Валентина Андреевича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6.9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пять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административного ареста исчислять с момента вынесения настоя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щего постановления, то есть с </w:t>
      </w:r>
      <w:r>
        <w:rPr>
          <w:rStyle w:val="cat-Timegrp-19rplc-31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9rplc-3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2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М.Б. Бордунов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0rplc-35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912</w:t>
      </w:r>
      <w:r>
        <w:rPr>
          <w:rFonts w:ascii="Times New Roman" w:eastAsia="Times New Roman" w:hAnsi="Times New Roman" w:cs="Times New Roman"/>
          <w:sz w:val="22"/>
          <w:szCs w:val="22"/>
        </w:rPr>
        <w:t>-2602/2024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 Т.И. Слесарева</w:t>
      </w:r>
    </w:p>
    <w:p>
      <w:pPr>
        <w:spacing w:before="0" w:after="0"/>
        <w:ind w:firstLine="708"/>
        <w:jc w:val="both"/>
        <w:rPr>
          <w:sz w:val="20"/>
          <w:szCs w:val="20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4rplc-1">
    <w:name w:val="cat-Date grp-4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21rplc-6">
    <w:name w:val="cat-ExternalSystemDefined grp-21 rplc-6"/>
    <w:basedOn w:val="DefaultParagraphFont"/>
  </w:style>
  <w:style w:type="character" w:customStyle="1" w:styleId="cat-PassportDatagrp-16rplc-7">
    <w:name w:val="cat-PassportData grp-16 rplc-7"/>
    <w:basedOn w:val="DefaultParagraphFont"/>
  </w:style>
  <w:style w:type="character" w:customStyle="1" w:styleId="cat-UserDefinedgrp-23rplc-8">
    <w:name w:val="cat-UserDefined grp-23 rplc-8"/>
    <w:basedOn w:val="DefaultParagraphFont"/>
  </w:style>
  <w:style w:type="character" w:customStyle="1" w:styleId="cat-Dategrp-5rplc-13">
    <w:name w:val="cat-Date grp-5 rplc-13"/>
    <w:basedOn w:val="DefaultParagraphFont"/>
  </w:style>
  <w:style w:type="character" w:customStyle="1" w:styleId="cat-Timegrp-18rplc-14">
    <w:name w:val="cat-Time grp-18 rplc-14"/>
    <w:basedOn w:val="DefaultParagraphFont"/>
  </w:style>
  <w:style w:type="character" w:customStyle="1" w:styleId="cat-Addressgrp-3rplc-16">
    <w:name w:val="cat-Address grp-3 rplc-16"/>
    <w:basedOn w:val="DefaultParagraphFont"/>
  </w:style>
  <w:style w:type="character" w:customStyle="1" w:styleId="cat-UserDefinedgrp-24rplc-17">
    <w:name w:val="cat-UserDefined grp-24 rplc-17"/>
    <w:basedOn w:val="DefaultParagraphFont"/>
  </w:style>
  <w:style w:type="character" w:customStyle="1" w:styleId="cat-Dategrp-6rplc-18">
    <w:name w:val="cat-Date grp-6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6rplc-23">
    <w:name w:val="cat-Date grp-6 rplc-23"/>
    <w:basedOn w:val="DefaultParagraphFont"/>
  </w:style>
  <w:style w:type="character" w:customStyle="1" w:styleId="cat-Dategrp-7rplc-24">
    <w:name w:val="cat-Date grp-7 rplc-24"/>
    <w:basedOn w:val="DefaultParagraphFont"/>
  </w:style>
  <w:style w:type="character" w:customStyle="1" w:styleId="cat-Addressgrp-3rplc-28">
    <w:name w:val="cat-Address grp-3 rplc-28"/>
    <w:basedOn w:val="DefaultParagraphFont"/>
  </w:style>
  <w:style w:type="character" w:customStyle="1" w:styleId="cat-Timegrp-19rplc-31">
    <w:name w:val="cat-Time grp-19 rplc-31"/>
    <w:basedOn w:val="DefaultParagraphFont"/>
  </w:style>
  <w:style w:type="character" w:customStyle="1" w:styleId="cat-Dategrp-9rplc-32">
    <w:name w:val="cat-Date grp-9 rplc-32"/>
    <w:basedOn w:val="DefaultParagraphFont"/>
  </w:style>
  <w:style w:type="character" w:customStyle="1" w:styleId="cat-Dategrp-10rplc-35">
    <w:name w:val="cat-Date grp-10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